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B1073E" w14:textId="77777777" w:rsidR="00A346AA" w:rsidRPr="00AD2C38" w:rsidRDefault="0018542D" w:rsidP="0018542D">
      <w:pPr>
        <w:ind w:right="-1419"/>
        <w:rPr>
          <w:rFonts w:ascii="Arial" w:hAnsi="Arial"/>
          <w:b/>
          <w:bCs/>
          <w:sz w:val="24"/>
          <w:szCs w:val="24"/>
        </w:rPr>
      </w:pPr>
      <w:r w:rsidRPr="00AD2C38">
        <w:rPr>
          <w:rFonts w:ascii="Arial" w:hAnsi="Arial"/>
          <w:b/>
          <w:bCs/>
          <w:sz w:val="24"/>
          <w:szCs w:val="24"/>
        </w:rPr>
        <w:t>PRESSEMITTEILUNG</w:t>
      </w:r>
    </w:p>
    <w:p w14:paraId="446F90F1" w14:textId="77777777" w:rsidR="0018542D" w:rsidRPr="00C228EF" w:rsidRDefault="0018542D" w:rsidP="00C228EF">
      <w:pPr>
        <w:spacing w:line="360" w:lineRule="auto"/>
        <w:ind w:right="-1419"/>
        <w:jc w:val="center"/>
        <w:rPr>
          <w:rFonts w:ascii="Arial" w:hAnsi="Arial"/>
          <w:b/>
          <w:bCs/>
          <w:sz w:val="22"/>
          <w:szCs w:val="24"/>
        </w:rPr>
      </w:pPr>
      <w:bookmarkStart w:id="0" w:name="_Hlk38439821"/>
      <w:bookmarkStart w:id="1" w:name="_Hlk38439808"/>
    </w:p>
    <w:bookmarkEnd w:id="0"/>
    <w:p w14:paraId="071848F8" w14:textId="77777777" w:rsidR="00A564A1" w:rsidRPr="00AD2C38" w:rsidRDefault="00A564A1" w:rsidP="00C228EF">
      <w:pPr>
        <w:spacing w:line="360" w:lineRule="auto"/>
        <w:ind w:right="-1418"/>
        <w:jc w:val="center"/>
        <w:rPr>
          <w:rFonts w:ascii="Arial" w:hAnsi="Arial"/>
          <w:b/>
          <w:bCs/>
          <w:sz w:val="24"/>
          <w:szCs w:val="24"/>
        </w:rPr>
      </w:pPr>
      <w:r w:rsidRPr="00AD2C38">
        <w:rPr>
          <w:rFonts w:ascii="Arial" w:hAnsi="Arial"/>
          <w:b/>
          <w:bCs/>
          <w:sz w:val="24"/>
          <w:szCs w:val="24"/>
        </w:rPr>
        <w:t>Fortbildung mit Abstand: Dentaurum erweitert Angebot an Webinaren</w:t>
      </w:r>
    </w:p>
    <w:p w14:paraId="49B3F649" w14:textId="77777777" w:rsidR="00A564A1" w:rsidRPr="00AD2C38" w:rsidRDefault="00A564A1" w:rsidP="00C228EF">
      <w:pPr>
        <w:spacing w:line="360" w:lineRule="auto"/>
        <w:ind w:right="-1418"/>
        <w:jc w:val="center"/>
        <w:rPr>
          <w:rFonts w:ascii="Arial" w:hAnsi="Arial"/>
          <w:b/>
          <w:bCs/>
          <w:i/>
          <w:iCs/>
          <w:sz w:val="24"/>
          <w:szCs w:val="24"/>
        </w:rPr>
      </w:pPr>
      <w:r w:rsidRPr="00AD2C38">
        <w:rPr>
          <w:rFonts w:ascii="Arial" w:hAnsi="Arial"/>
          <w:b/>
          <w:bCs/>
          <w:i/>
          <w:iCs/>
          <w:sz w:val="24"/>
          <w:szCs w:val="24"/>
        </w:rPr>
        <w:t>Sicher und einfach von zu Hause weiterbilden</w:t>
      </w:r>
    </w:p>
    <w:p w14:paraId="17FC1E19" w14:textId="77777777" w:rsidR="00A564A1" w:rsidRPr="00AD2C38" w:rsidRDefault="00A564A1" w:rsidP="00C228EF">
      <w:pPr>
        <w:spacing w:line="360" w:lineRule="auto"/>
        <w:jc w:val="both"/>
        <w:rPr>
          <w:b/>
          <w:sz w:val="16"/>
          <w:szCs w:val="16"/>
        </w:rPr>
      </w:pPr>
    </w:p>
    <w:p w14:paraId="3E1B54D0" w14:textId="55C44B90" w:rsidR="00A564A1" w:rsidRPr="00A564A1" w:rsidRDefault="00A564A1" w:rsidP="00C228EF">
      <w:pPr>
        <w:spacing w:line="360" w:lineRule="auto"/>
        <w:ind w:right="-1419"/>
        <w:jc w:val="both"/>
        <w:rPr>
          <w:rFonts w:ascii="Arial" w:hAnsi="Arial"/>
          <w:b/>
          <w:bCs/>
          <w:sz w:val="22"/>
          <w:szCs w:val="22"/>
        </w:rPr>
      </w:pPr>
      <w:r w:rsidRPr="00A564A1">
        <w:rPr>
          <w:rFonts w:ascii="Arial" w:hAnsi="Arial"/>
          <w:b/>
          <w:bCs/>
          <w:sz w:val="22"/>
          <w:szCs w:val="22"/>
        </w:rPr>
        <w:t xml:space="preserve">Aufgrund </w:t>
      </w:r>
      <w:r w:rsidR="00535F60">
        <w:rPr>
          <w:rFonts w:ascii="Arial" w:hAnsi="Arial"/>
          <w:b/>
          <w:bCs/>
          <w:sz w:val="22"/>
          <w:szCs w:val="22"/>
        </w:rPr>
        <w:t>der Covid-19 Situation</w:t>
      </w:r>
      <w:r w:rsidRPr="00A564A1">
        <w:rPr>
          <w:rFonts w:ascii="Arial" w:hAnsi="Arial"/>
          <w:b/>
          <w:bCs/>
          <w:sz w:val="22"/>
          <w:szCs w:val="22"/>
        </w:rPr>
        <w:t xml:space="preserve"> </w:t>
      </w:r>
      <w:r w:rsidR="007A6203">
        <w:rPr>
          <w:rFonts w:ascii="Arial" w:hAnsi="Arial"/>
          <w:b/>
          <w:bCs/>
          <w:sz w:val="22"/>
          <w:szCs w:val="22"/>
        </w:rPr>
        <w:t xml:space="preserve">und den damit einhergehenden Einschränkungen </w:t>
      </w:r>
      <w:r w:rsidRPr="00A564A1">
        <w:rPr>
          <w:rFonts w:ascii="Arial" w:hAnsi="Arial"/>
          <w:b/>
          <w:bCs/>
          <w:sz w:val="22"/>
          <w:szCs w:val="22"/>
        </w:rPr>
        <w:t xml:space="preserve">ist auch Dentaurum gezwungen, Kurse und Veranstaltungen </w:t>
      </w:r>
      <w:r w:rsidR="00535F60">
        <w:rPr>
          <w:rFonts w:ascii="Arial" w:hAnsi="Arial"/>
          <w:b/>
          <w:bCs/>
          <w:sz w:val="22"/>
          <w:szCs w:val="22"/>
        </w:rPr>
        <w:t xml:space="preserve">zum Schutz der Gesundheit von Kunden und Mitarbeitern, </w:t>
      </w:r>
      <w:r w:rsidRPr="00A564A1">
        <w:rPr>
          <w:rFonts w:ascii="Arial" w:hAnsi="Arial"/>
          <w:b/>
          <w:bCs/>
          <w:sz w:val="22"/>
          <w:szCs w:val="22"/>
        </w:rPr>
        <w:t xml:space="preserve">abzusagen oder zu verschieben. Um den abgesagten Teilnehmern und allen Fortbildungshungrigen eine Möglichkeit zu geben, sich in diesen Zeiten weiterzubilden, bietet Dentaurum viele interessante Webinare in den Bereichen Implantologie, Kieferorthopädie, Zahntechnik und Keramik an. </w:t>
      </w:r>
      <w:r>
        <w:rPr>
          <w:rFonts w:ascii="Arial" w:hAnsi="Arial"/>
          <w:b/>
          <w:bCs/>
          <w:sz w:val="22"/>
          <w:szCs w:val="22"/>
        </w:rPr>
        <w:tab/>
      </w:r>
      <w:r>
        <w:rPr>
          <w:rFonts w:ascii="Arial" w:hAnsi="Arial"/>
          <w:b/>
          <w:bCs/>
          <w:sz w:val="22"/>
          <w:szCs w:val="22"/>
        </w:rPr>
        <w:br/>
      </w:r>
      <w:r w:rsidRPr="00A564A1">
        <w:rPr>
          <w:rFonts w:ascii="Arial" w:hAnsi="Arial"/>
          <w:b/>
          <w:bCs/>
          <w:sz w:val="16"/>
          <w:szCs w:val="22"/>
        </w:rPr>
        <w:br/>
      </w:r>
      <w:r w:rsidRPr="00A564A1">
        <w:rPr>
          <w:rFonts w:ascii="Arial" w:hAnsi="Arial"/>
          <w:bCs/>
          <w:sz w:val="22"/>
          <w:szCs w:val="22"/>
        </w:rPr>
        <w:t xml:space="preserve">In Kurzreferaten erhalten die Teilnehmer Informationen zur Anwendung von Produkten und </w:t>
      </w:r>
      <w:r w:rsidR="0064530E">
        <w:rPr>
          <w:rFonts w:ascii="Arial" w:hAnsi="Arial"/>
          <w:bCs/>
          <w:sz w:val="22"/>
          <w:szCs w:val="22"/>
        </w:rPr>
        <w:t xml:space="preserve">zu </w:t>
      </w:r>
      <w:r w:rsidRPr="00A564A1">
        <w:rPr>
          <w:rFonts w:ascii="Arial" w:hAnsi="Arial"/>
          <w:bCs/>
          <w:sz w:val="22"/>
          <w:szCs w:val="22"/>
        </w:rPr>
        <w:t>verschiedene</w:t>
      </w:r>
      <w:r w:rsidR="0064530E">
        <w:rPr>
          <w:rFonts w:ascii="Arial" w:hAnsi="Arial"/>
          <w:bCs/>
          <w:sz w:val="22"/>
          <w:szCs w:val="22"/>
        </w:rPr>
        <w:t>n</w:t>
      </w:r>
      <w:r w:rsidRPr="00A564A1">
        <w:rPr>
          <w:rFonts w:ascii="Arial" w:hAnsi="Arial"/>
          <w:bCs/>
          <w:sz w:val="22"/>
          <w:szCs w:val="22"/>
        </w:rPr>
        <w:t xml:space="preserve"> Behandlungsmöglichkeiten</w:t>
      </w:r>
      <w:r w:rsidR="007A6203">
        <w:rPr>
          <w:rFonts w:ascii="Arial" w:hAnsi="Arial"/>
          <w:bCs/>
          <w:sz w:val="22"/>
          <w:szCs w:val="22"/>
        </w:rPr>
        <w:t>.</w:t>
      </w:r>
      <w:r w:rsidRPr="00A564A1">
        <w:rPr>
          <w:rFonts w:ascii="Arial" w:hAnsi="Arial"/>
          <w:bCs/>
          <w:sz w:val="22"/>
          <w:szCs w:val="22"/>
        </w:rPr>
        <w:t xml:space="preserve"> </w:t>
      </w:r>
      <w:r w:rsidR="007A6203">
        <w:rPr>
          <w:rFonts w:ascii="Arial" w:hAnsi="Arial"/>
          <w:bCs/>
          <w:sz w:val="22"/>
          <w:szCs w:val="22"/>
        </w:rPr>
        <w:t>I</w:t>
      </w:r>
      <w:r w:rsidRPr="00A564A1">
        <w:rPr>
          <w:rFonts w:ascii="Arial" w:hAnsi="Arial"/>
          <w:bCs/>
          <w:sz w:val="22"/>
          <w:szCs w:val="22"/>
        </w:rPr>
        <w:t xml:space="preserve">m Anschluss </w:t>
      </w:r>
      <w:r w:rsidR="007A6203">
        <w:rPr>
          <w:rFonts w:ascii="Arial" w:hAnsi="Arial"/>
          <w:bCs/>
          <w:sz w:val="22"/>
          <w:szCs w:val="22"/>
        </w:rPr>
        <w:t xml:space="preserve">können sie sich </w:t>
      </w:r>
      <w:r w:rsidRPr="00A564A1">
        <w:rPr>
          <w:rFonts w:ascii="Arial" w:hAnsi="Arial"/>
          <w:bCs/>
          <w:sz w:val="22"/>
          <w:szCs w:val="22"/>
        </w:rPr>
        <w:t>in einem Live-Chat mit den Referenten austauschen und Fragen stellen. Und das alles einfach, sicher und bequem von zu Hause aus. Die Themen variieren wöchentlich und werden in deutscher und englischer Sprache angeboten.</w:t>
      </w:r>
      <w:r w:rsidRPr="00A564A1">
        <w:rPr>
          <w:rFonts w:ascii="Arial" w:hAnsi="Arial"/>
          <w:b/>
          <w:bCs/>
          <w:sz w:val="22"/>
          <w:szCs w:val="22"/>
        </w:rPr>
        <w:t xml:space="preserve"> </w:t>
      </w:r>
    </w:p>
    <w:p w14:paraId="39917E17" w14:textId="77777777" w:rsidR="00A564A1" w:rsidRPr="00A564A1" w:rsidRDefault="00A564A1" w:rsidP="00C228EF">
      <w:pPr>
        <w:spacing w:line="360" w:lineRule="auto"/>
        <w:ind w:right="-1419"/>
        <w:jc w:val="both"/>
        <w:rPr>
          <w:rFonts w:ascii="Arial" w:hAnsi="Arial"/>
          <w:b/>
          <w:bCs/>
          <w:sz w:val="22"/>
          <w:szCs w:val="22"/>
        </w:rPr>
      </w:pPr>
      <w:r w:rsidRPr="00A564A1">
        <w:rPr>
          <w:rFonts w:ascii="Arial" w:hAnsi="Arial"/>
          <w:b/>
          <w:bCs/>
          <w:sz w:val="16"/>
          <w:szCs w:val="22"/>
        </w:rPr>
        <w:br/>
      </w:r>
      <w:r w:rsidRPr="00A564A1">
        <w:rPr>
          <w:rFonts w:ascii="Arial" w:hAnsi="Arial"/>
          <w:b/>
          <w:bCs/>
          <w:sz w:val="22"/>
          <w:szCs w:val="22"/>
        </w:rPr>
        <w:t>Online informieren und registrieren</w:t>
      </w:r>
    </w:p>
    <w:p w14:paraId="1D9EF99F" w14:textId="2294ED55" w:rsidR="00A564A1" w:rsidRPr="00A564A1" w:rsidRDefault="00A564A1" w:rsidP="00C228EF">
      <w:pPr>
        <w:spacing w:line="360" w:lineRule="auto"/>
        <w:ind w:right="-1419"/>
        <w:jc w:val="both"/>
        <w:rPr>
          <w:rFonts w:ascii="Arial" w:hAnsi="Arial"/>
          <w:bCs/>
          <w:sz w:val="22"/>
          <w:szCs w:val="22"/>
        </w:rPr>
      </w:pPr>
      <w:r w:rsidRPr="00A564A1">
        <w:rPr>
          <w:rFonts w:ascii="Arial" w:hAnsi="Arial"/>
          <w:bCs/>
          <w:sz w:val="22"/>
          <w:szCs w:val="22"/>
        </w:rPr>
        <w:t xml:space="preserve">Alle Webinare dauern maximal eine Stunde, die Registrierung erfolgt über die Dentaurum Homepage unter </w:t>
      </w:r>
      <w:hyperlink r:id="rId11" w:history="1">
        <w:r w:rsidRPr="00A564A1">
          <w:rPr>
            <w:rFonts w:ascii="Arial" w:hAnsi="Arial"/>
            <w:bCs/>
            <w:sz w:val="22"/>
            <w:szCs w:val="22"/>
          </w:rPr>
          <w:t>www.dentaurum.de</w:t>
        </w:r>
      </w:hyperlink>
      <w:r w:rsidRPr="00A564A1">
        <w:rPr>
          <w:rFonts w:ascii="Arial" w:hAnsi="Arial"/>
          <w:bCs/>
          <w:sz w:val="22"/>
          <w:szCs w:val="22"/>
        </w:rPr>
        <w:t xml:space="preserve">. Dort sind alle Themen gelistet und werden tagesaktuell eingestellt. </w:t>
      </w:r>
    </w:p>
    <w:p w14:paraId="76DB0440" w14:textId="77777777" w:rsidR="00A564A1" w:rsidRDefault="00A564A1" w:rsidP="00A564A1">
      <w:pPr>
        <w:spacing w:line="312" w:lineRule="auto"/>
        <w:ind w:right="-1419"/>
        <w:jc w:val="both"/>
        <w:rPr>
          <w:rFonts w:ascii="Arial" w:hAnsi="Arial"/>
          <w:b/>
          <w:bCs/>
          <w:sz w:val="22"/>
          <w:szCs w:val="22"/>
        </w:rPr>
      </w:pPr>
    </w:p>
    <w:p w14:paraId="4B3F13FE" w14:textId="77777777" w:rsidR="00A564A1" w:rsidRPr="00A564A1" w:rsidRDefault="00A564A1" w:rsidP="00A564A1">
      <w:pPr>
        <w:spacing w:line="312" w:lineRule="auto"/>
        <w:ind w:right="-1419"/>
        <w:jc w:val="both"/>
        <w:rPr>
          <w:rFonts w:ascii="Arial" w:hAnsi="Arial"/>
          <w:b/>
          <w:bCs/>
          <w:sz w:val="22"/>
          <w:szCs w:val="22"/>
        </w:rPr>
      </w:pPr>
      <w:r w:rsidRPr="00A564A1">
        <w:rPr>
          <w:rFonts w:ascii="Arial" w:hAnsi="Arial"/>
          <w:b/>
          <w:bCs/>
          <w:sz w:val="22"/>
          <w:szCs w:val="22"/>
        </w:rPr>
        <w:t>Weitere Informationen zu den Webinaren erhalten Sie bei:</w:t>
      </w:r>
    </w:p>
    <w:p w14:paraId="4DEEE425" w14:textId="77777777" w:rsidR="00A564A1" w:rsidRPr="00A564A1" w:rsidRDefault="00A564A1" w:rsidP="00A564A1">
      <w:pPr>
        <w:tabs>
          <w:tab w:val="left" w:pos="2486"/>
        </w:tabs>
        <w:jc w:val="both"/>
        <w:rPr>
          <w:rFonts w:ascii="Arial" w:hAnsi="Arial" w:cs="Arial"/>
          <w:sz w:val="22"/>
          <w:szCs w:val="22"/>
        </w:rPr>
      </w:pPr>
      <w:r w:rsidRPr="00A564A1">
        <w:rPr>
          <w:rFonts w:ascii="Arial" w:hAnsi="Arial" w:cs="Arial"/>
          <w:sz w:val="22"/>
          <w:szCs w:val="22"/>
        </w:rPr>
        <w:t>DENTAURUM GmbH &amp; Co. KG</w:t>
      </w:r>
    </w:p>
    <w:p w14:paraId="60B3365B" w14:textId="77777777" w:rsidR="00A564A1" w:rsidRPr="00A564A1" w:rsidRDefault="00A564A1" w:rsidP="00A564A1">
      <w:pPr>
        <w:tabs>
          <w:tab w:val="left" w:pos="2486"/>
        </w:tabs>
        <w:jc w:val="both"/>
        <w:rPr>
          <w:rFonts w:ascii="Arial" w:hAnsi="Arial" w:cs="Arial"/>
          <w:sz w:val="22"/>
          <w:szCs w:val="22"/>
        </w:rPr>
      </w:pPr>
      <w:r w:rsidRPr="00A564A1">
        <w:rPr>
          <w:rFonts w:ascii="Arial" w:hAnsi="Arial" w:cs="Arial"/>
          <w:sz w:val="22"/>
          <w:szCs w:val="22"/>
        </w:rPr>
        <w:t>Centrum Dentale Communikation</w:t>
      </w:r>
    </w:p>
    <w:p w14:paraId="563935DF" w14:textId="77777777" w:rsidR="00A564A1" w:rsidRPr="00A564A1" w:rsidRDefault="00A564A1" w:rsidP="00A564A1">
      <w:pPr>
        <w:tabs>
          <w:tab w:val="left" w:pos="2486"/>
        </w:tabs>
        <w:jc w:val="both"/>
        <w:rPr>
          <w:rFonts w:ascii="Arial" w:hAnsi="Arial" w:cs="Arial"/>
          <w:sz w:val="22"/>
          <w:szCs w:val="22"/>
        </w:rPr>
      </w:pPr>
      <w:r w:rsidRPr="00A564A1">
        <w:rPr>
          <w:rFonts w:ascii="Arial" w:hAnsi="Arial" w:cs="Arial"/>
          <w:sz w:val="22"/>
          <w:szCs w:val="22"/>
        </w:rPr>
        <w:t>Kurs- und Veranstaltungsorganisation</w:t>
      </w:r>
    </w:p>
    <w:p w14:paraId="6BD48CAB" w14:textId="77777777" w:rsidR="00A564A1" w:rsidRPr="00A564A1" w:rsidRDefault="00A564A1" w:rsidP="00A564A1">
      <w:pPr>
        <w:tabs>
          <w:tab w:val="left" w:pos="2486"/>
        </w:tabs>
        <w:jc w:val="both"/>
        <w:rPr>
          <w:rFonts w:ascii="Arial" w:hAnsi="Arial" w:cs="Arial"/>
          <w:sz w:val="22"/>
          <w:szCs w:val="22"/>
        </w:rPr>
      </w:pPr>
      <w:r w:rsidRPr="00A564A1">
        <w:rPr>
          <w:rFonts w:ascii="Arial" w:hAnsi="Arial" w:cs="Arial"/>
          <w:sz w:val="22"/>
          <w:szCs w:val="22"/>
        </w:rPr>
        <w:t>Turnstr. 31</w:t>
      </w:r>
    </w:p>
    <w:p w14:paraId="54256219" w14:textId="77777777" w:rsidR="00A564A1" w:rsidRPr="00A564A1" w:rsidRDefault="00A564A1" w:rsidP="00A564A1">
      <w:pPr>
        <w:tabs>
          <w:tab w:val="left" w:pos="2486"/>
        </w:tabs>
        <w:jc w:val="both"/>
        <w:rPr>
          <w:rFonts w:ascii="Arial" w:hAnsi="Arial" w:cs="Arial"/>
          <w:sz w:val="22"/>
          <w:szCs w:val="22"/>
        </w:rPr>
      </w:pPr>
      <w:r w:rsidRPr="00A564A1">
        <w:rPr>
          <w:rFonts w:ascii="Arial" w:hAnsi="Arial" w:cs="Arial"/>
          <w:sz w:val="22"/>
          <w:szCs w:val="22"/>
        </w:rPr>
        <w:t>75228 Ispringen</w:t>
      </w:r>
    </w:p>
    <w:p w14:paraId="39313B2A" w14:textId="77777777" w:rsidR="00A564A1" w:rsidRPr="00A564A1" w:rsidRDefault="00A564A1" w:rsidP="00A564A1">
      <w:pPr>
        <w:tabs>
          <w:tab w:val="left" w:pos="2486"/>
        </w:tabs>
        <w:jc w:val="both"/>
        <w:rPr>
          <w:rFonts w:ascii="Arial" w:hAnsi="Arial" w:cs="Arial"/>
          <w:sz w:val="22"/>
          <w:szCs w:val="22"/>
        </w:rPr>
      </w:pPr>
      <w:r w:rsidRPr="00A564A1">
        <w:rPr>
          <w:rFonts w:ascii="Arial" w:hAnsi="Arial" w:cs="Arial"/>
          <w:sz w:val="22"/>
          <w:szCs w:val="22"/>
        </w:rPr>
        <w:t>Tel. 07231/803-470, Fax 07231/803-409</w:t>
      </w:r>
    </w:p>
    <w:p w14:paraId="30B78B2E" w14:textId="77777777" w:rsidR="00A564A1" w:rsidRPr="00A564A1" w:rsidRDefault="00A564A1" w:rsidP="00A564A1">
      <w:pPr>
        <w:tabs>
          <w:tab w:val="left" w:pos="2486"/>
        </w:tabs>
        <w:jc w:val="both"/>
        <w:rPr>
          <w:rFonts w:ascii="Arial" w:hAnsi="Arial" w:cs="Arial"/>
          <w:sz w:val="22"/>
          <w:szCs w:val="22"/>
        </w:rPr>
      </w:pPr>
      <w:r w:rsidRPr="00A564A1">
        <w:rPr>
          <w:rFonts w:ascii="Arial" w:hAnsi="Arial" w:cs="Arial"/>
          <w:sz w:val="22"/>
          <w:szCs w:val="22"/>
        </w:rPr>
        <w:t xml:space="preserve">E-Mail: </w:t>
      </w:r>
      <w:hyperlink r:id="rId12" w:history="1">
        <w:r w:rsidRPr="00484D56">
          <w:rPr>
            <w:rStyle w:val="Hyperlink"/>
            <w:rFonts w:ascii="Arial" w:hAnsi="Arial" w:cs="Arial"/>
            <w:sz w:val="22"/>
            <w:szCs w:val="22"/>
          </w:rPr>
          <w:t>kurse@dentaurum.de</w:t>
        </w:r>
      </w:hyperlink>
    </w:p>
    <w:p w14:paraId="0C634426" w14:textId="77777777" w:rsidR="00A564A1" w:rsidRPr="00691D7A" w:rsidRDefault="00A564A1" w:rsidP="00A564A1">
      <w:pPr>
        <w:spacing w:line="300" w:lineRule="exact"/>
        <w:jc w:val="both"/>
      </w:pPr>
    </w:p>
    <w:p w14:paraId="573A1083" w14:textId="2EA67FD7" w:rsidR="002A4BDF" w:rsidRPr="008809EB" w:rsidRDefault="00AD2C38" w:rsidP="002A4BDF">
      <w:pPr>
        <w:ind w:right="-1419"/>
        <w:rPr>
          <w:rFonts w:ascii="Arial" w:hAnsi="Arial"/>
          <w:sz w:val="22"/>
        </w:rPr>
      </w:pPr>
      <w:r w:rsidRPr="00AD2C38">
        <w:rPr>
          <w:rFonts w:ascii="Arial" w:hAnsi="Arial"/>
        </w:rPr>
        <w:t>Juni 2020</w:t>
      </w:r>
      <w:r w:rsidRPr="00AD2C38">
        <w:rPr>
          <w:rFonts w:ascii="Arial" w:hAnsi="Arial"/>
        </w:rPr>
        <w:tab/>
      </w:r>
      <w:r w:rsidRPr="00AD2C38">
        <w:rPr>
          <w:rFonts w:ascii="Arial" w:hAnsi="Arial"/>
        </w:rPr>
        <w:tab/>
      </w:r>
      <w:r w:rsidRPr="00AD2C38">
        <w:rPr>
          <w:rFonts w:ascii="Arial" w:hAnsi="Arial"/>
        </w:rPr>
        <w:tab/>
      </w:r>
      <w:r w:rsidRPr="00AD2C38">
        <w:rPr>
          <w:rFonts w:ascii="Arial" w:hAnsi="Arial"/>
        </w:rPr>
        <w:tab/>
      </w:r>
      <w:r w:rsidRPr="00AD2C38">
        <w:rPr>
          <w:rFonts w:ascii="Arial" w:hAnsi="Arial"/>
        </w:rPr>
        <w:tab/>
      </w:r>
      <w:r w:rsidRPr="00AD2C38">
        <w:rPr>
          <w:rFonts w:ascii="Arial" w:hAnsi="Arial"/>
        </w:rPr>
        <w:tab/>
      </w:r>
      <w:r w:rsidRPr="00AD2C38">
        <w:rPr>
          <w:rFonts w:ascii="Arial" w:hAnsi="Arial"/>
        </w:rPr>
        <w:tab/>
      </w:r>
      <w:r w:rsidRPr="00AD2C38">
        <w:rPr>
          <w:rFonts w:ascii="Arial" w:hAnsi="Arial"/>
        </w:rPr>
        <w:tab/>
        <w:t xml:space="preserve">Zeichen: </w:t>
      </w:r>
      <w:r w:rsidR="00DD1B27">
        <w:rPr>
          <w:rFonts w:ascii="Arial" w:hAnsi="Arial"/>
        </w:rPr>
        <w:t>1.030</w:t>
      </w:r>
      <w:r w:rsidRPr="00AD2C38">
        <w:rPr>
          <w:rFonts w:ascii="Arial" w:hAnsi="Arial"/>
        </w:rPr>
        <w:t xml:space="preserve"> (o. L.)</w:t>
      </w:r>
    </w:p>
    <w:bookmarkEnd w:id="1"/>
    <w:p w14:paraId="69985FF5" w14:textId="77777777" w:rsidR="003E1973" w:rsidRDefault="004E4B25"/>
    <w:p w14:paraId="15A62933" w14:textId="77777777" w:rsidR="0077602E" w:rsidRDefault="0077602E"/>
    <w:p w14:paraId="22875249" w14:textId="77777777" w:rsidR="0077602E" w:rsidRDefault="0077602E"/>
    <w:p w14:paraId="3C6C7C4F" w14:textId="77777777" w:rsidR="00CB286B" w:rsidRDefault="00CB286B"/>
    <w:p w14:paraId="28E9A89C" w14:textId="77777777" w:rsidR="00CB286B" w:rsidRDefault="00CB286B"/>
    <w:p w14:paraId="26F62E35" w14:textId="77777777" w:rsidR="00CB286B" w:rsidRDefault="00CB286B"/>
    <w:p w14:paraId="43071593" w14:textId="77777777" w:rsidR="004E4B25" w:rsidRDefault="004E4B25" w:rsidP="004E4B25">
      <w:pPr>
        <w:rPr>
          <w:rFonts w:ascii="Arial" w:hAnsi="Arial" w:cs="Arial"/>
          <w:sz w:val="22"/>
          <w:szCs w:val="22"/>
        </w:rPr>
      </w:pPr>
    </w:p>
    <w:p w14:paraId="01D38CBC" w14:textId="77777777" w:rsidR="004E4B25" w:rsidRPr="006A6594" w:rsidRDefault="004E4B25" w:rsidP="004E4B25">
      <w:pPr>
        <w:rPr>
          <w:rFonts w:ascii="Arial" w:hAnsi="Arial" w:cs="Arial"/>
          <w:sz w:val="22"/>
          <w:szCs w:val="22"/>
        </w:rPr>
      </w:pPr>
      <w:r>
        <w:rPr>
          <w:rFonts w:ascii="Arial" w:hAnsi="Arial" w:cs="Arial"/>
          <w:noProof/>
          <w:sz w:val="22"/>
          <w:szCs w:val="22"/>
        </w:rPr>
        <w:drawing>
          <wp:anchor distT="0" distB="0" distL="114300" distR="114300" simplePos="0" relativeHeight="251659264" behindDoc="1" locked="0" layoutInCell="1" allowOverlap="1" wp14:anchorId="5E8BB991" wp14:editId="315ADF18">
            <wp:simplePos x="0" y="0"/>
            <wp:positionH relativeFrom="column">
              <wp:posOffset>-5080</wp:posOffset>
            </wp:positionH>
            <wp:positionV relativeFrom="paragraph">
              <wp:posOffset>15875</wp:posOffset>
            </wp:positionV>
            <wp:extent cx="285115" cy="287655"/>
            <wp:effectExtent l="19050" t="0" r="635" b="0"/>
            <wp:wrapTight wrapText="bothSides">
              <wp:wrapPolygon edited="0">
                <wp:start x="-1443" y="0"/>
                <wp:lineTo x="-1443" y="20026"/>
                <wp:lineTo x="21648" y="20026"/>
                <wp:lineTo x="21648" y="0"/>
                <wp:lineTo x="-1443" y="0"/>
              </wp:wrapPolygon>
            </wp:wrapTight>
            <wp:docPr id="3" name="Bild 1" descr="https://upload.wikimedia.org/wikipedia/commons/thumb/c/c2/F_icon.svg/2000px-F_ic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c/c2/F_icon.svg/2000px-F_icon.svg.png"/>
                    <pic:cNvPicPr>
                      <a:picLocks noChangeAspect="1" noChangeArrowheads="1"/>
                    </pic:cNvPicPr>
                  </pic:nvPicPr>
                  <pic:blipFill>
                    <a:blip r:embed="rId13" cstate="print"/>
                    <a:srcRect/>
                    <a:stretch>
                      <a:fillRect/>
                    </a:stretch>
                  </pic:blipFill>
                  <pic:spPr bwMode="auto">
                    <a:xfrm>
                      <a:off x="0" y="0"/>
                      <a:ext cx="285115" cy="287655"/>
                    </a:xfrm>
                    <a:prstGeom prst="rect">
                      <a:avLst/>
                    </a:prstGeom>
                    <a:noFill/>
                    <a:ln w="9525">
                      <a:noFill/>
                      <a:miter lim="800000"/>
                      <a:headEnd/>
                      <a:tailEnd/>
                    </a:ln>
                  </pic:spPr>
                </pic:pic>
              </a:graphicData>
            </a:graphic>
          </wp:anchor>
        </w:drawing>
      </w:r>
      <w:r>
        <w:rPr>
          <w:rFonts w:ascii="Arial" w:hAnsi="Arial" w:cs="Arial"/>
          <w:sz w:val="22"/>
          <w:szCs w:val="22"/>
        </w:rPr>
        <w:t xml:space="preserve">Weitere aktuelle News von Dentaurum finden Sie auch auf Facebook: </w:t>
      </w:r>
      <w:hyperlink r:id="rId14" w:history="1">
        <w:r w:rsidRPr="004E4B25">
          <w:rPr>
            <w:rStyle w:val="Hyperlink"/>
            <w:rFonts w:ascii="Arial" w:hAnsi="Arial" w:cs="Arial"/>
            <w:sz w:val="22"/>
            <w:szCs w:val="22"/>
          </w:rPr>
          <w:t>https://www.facebook.com/DentaurumGerman</w:t>
        </w:r>
        <w:r w:rsidRPr="00C65388">
          <w:rPr>
            <w:rStyle w:val="Hyperlink"/>
            <w:rFonts w:cs="Arial"/>
            <w:sz w:val="22"/>
            <w:szCs w:val="22"/>
          </w:rPr>
          <w:t>y</w:t>
        </w:r>
      </w:hyperlink>
      <w:r>
        <w:rPr>
          <w:rFonts w:ascii="Arial" w:hAnsi="Arial" w:cs="Arial"/>
          <w:sz w:val="22"/>
          <w:szCs w:val="22"/>
        </w:rPr>
        <w:t xml:space="preserve"> </w:t>
      </w:r>
    </w:p>
    <w:p w14:paraId="2BCAC417" w14:textId="77777777" w:rsidR="004E4B25" w:rsidRPr="00F06BD7" w:rsidRDefault="004E4B25" w:rsidP="004E4B25">
      <w:pPr>
        <w:rPr>
          <w:rFonts w:ascii="Arial" w:hAnsi="Arial" w:cs="Arial"/>
          <w:sz w:val="22"/>
          <w:szCs w:val="22"/>
        </w:rPr>
      </w:pPr>
    </w:p>
    <w:p w14:paraId="1CD17E40" w14:textId="77777777" w:rsidR="004E4B25" w:rsidRDefault="004E4B25" w:rsidP="004E4B25">
      <w:pPr>
        <w:rPr>
          <w:rFonts w:ascii="Arial" w:hAnsi="Arial" w:cs="Arial"/>
          <w:sz w:val="22"/>
          <w:szCs w:val="22"/>
        </w:rPr>
      </w:pPr>
    </w:p>
    <w:p w14:paraId="04967A12" w14:textId="77777777" w:rsidR="004E4B25" w:rsidRDefault="004E4B25" w:rsidP="004E4B25">
      <w:pPr>
        <w:outlineLvl w:val="0"/>
        <w:rPr>
          <w:rFonts w:ascii="Arial" w:hAnsi="Arial" w:cs="Arial"/>
          <w:b/>
          <w:sz w:val="22"/>
          <w:szCs w:val="22"/>
        </w:rPr>
      </w:pPr>
      <w:r>
        <w:rPr>
          <w:rFonts w:ascii="Arial" w:hAnsi="Arial" w:cs="Arial"/>
          <w:b/>
          <w:sz w:val="22"/>
          <w:szCs w:val="22"/>
        </w:rPr>
        <w:lastRenderedPageBreak/>
        <w:t>Bildmaterial</w:t>
      </w:r>
      <w:bookmarkStart w:id="2" w:name="_GoBack"/>
      <w:bookmarkEnd w:id="2"/>
      <w:r>
        <w:rPr>
          <w:rFonts w:ascii="Arial" w:hAnsi="Arial" w:cs="Arial"/>
          <w:b/>
          <w:sz w:val="22"/>
          <w:szCs w:val="22"/>
        </w:rPr>
        <w:t>:</w:t>
      </w:r>
    </w:p>
    <w:p w14:paraId="1BD5CA71" w14:textId="77777777" w:rsidR="004E4B25" w:rsidRDefault="004E4B25" w:rsidP="004E4B25">
      <w:pPr>
        <w:rPr>
          <w:rFonts w:ascii="Arial" w:hAnsi="Arial" w:cs="Arial"/>
          <w:sz w:val="16"/>
          <w:szCs w:val="22"/>
        </w:rPr>
      </w:pPr>
    </w:p>
    <w:tbl>
      <w:tblPr>
        <w:tblStyle w:val="Tabellenraster"/>
        <w:tblW w:w="8284" w:type="dxa"/>
        <w:tblInd w:w="108" w:type="dxa"/>
        <w:tblLook w:val="04A0" w:firstRow="1" w:lastRow="0" w:firstColumn="1" w:lastColumn="0" w:noHBand="0" w:noVBand="1"/>
      </w:tblPr>
      <w:tblGrid>
        <w:gridCol w:w="8376"/>
      </w:tblGrid>
      <w:tr w:rsidR="004E4B25" w14:paraId="5E833250" w14:textId="77777777" w:rsidTr="004E4B25">
        <w:trPr>
          <w:trHeight w:val="4023"/>
        </w:trPr>
        <w:tc>
          <w:tcPr>
            <w:tcW w:w="8284" w:type="dxa"/>
            <w:tcBorders>
              <w:top w:val="single" w:sz="4" w:space="0" w:color="auto"/>
              <w:left w:val="single" w:sz="4" w:space="0" w:color="auto"/>
              <w:bottom w:val="single" w:sz="4" w:space="0" w:color="auto"/>
              <w:right w:val="single" w:sz="4" w:space="0" w:color="auto"/>
            </w:tcBorders>
          </w:tcPr>
          <w:p w14:paraId="73C40753" w14:textId="19A68C7E" w:rsidR="004E4B25" w:rsidRDefault="004E4B25" w:rsidP="004A0165">
            <w:pPr>
              <w:rPr>
                <w:rFonts w:ascii="Arial" w:hAnsi="Arial" w:cs="Arial"/>
                <w:sz w:val="16"/>
                <w:szCs w:val="16"/>
              </w:rPr>
            </w:pPr>
          </w:p>
          <w:p w14:paraId="256884E2" w14:textId="2FDCDB72" w:rsidR="004E4B25" w:rsidRPr="003C2937" w:rsidRDefault="004E4B25" w:rsidP="004A0165">
            <w:pPr>
              <w:rPr>
                <w:rFonts w:ascii="Arial" w:hAnsi="Arial" w:cs="Arial"/>
                <w:sz w:val="16"/>
                <w:szCs w:val="16"/>
              </w:rPr>
            </w:pPr>
            <w:r>
              <w:rPr>
                <w:noProof/>
              </w:rPr>
              <w:drawing>
                <wp:inline distT="0" distB="0" distL="0" distR="0" wp14:anchorId="46DB6B4C" wp14:editId="7055EA34">
                  <wp:extent cx="5173923" cy="2571750"/>
                  <wp:effectExtent l="0" t="0" r="825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78243" cy="2573898"/>
                          </a:xfrm>
                          <a:prstGeom prst="rect">
                            <a:avLst/>
                          </a:prstGeom>
                        </pic:spPr>
                      </pic:pic>
                    </a:graphicData>
                  </a:graphic>
                </wp:inline>
              </w:drawing>
            </w:r>
          </w:p>
          <w:p w14:paraId="4259EFE4" w14:textId="4234FB17" w:rsidR="004E4B25" w:rsidRDefault="004E4B25" w:rsidP="004A0165">
            <w:pPr>
              <w:rPr>
                <w:rFonts w:ascii="Arial" w:hAnsi="Arial" w:cs="Arial"/>
                <w:sz w:val="22"/>
                <w:szCs w:val="22"/>
              </w:rPr>
            </w:pPr>
          </w:p>
        </w:tc>
      </w:tr>
      <w:tr w:rsidR="004E4B25" w:rsidRPr="003C2937" w14:paraId="43E2E3F3" w14:textId="77777777" w:rsidTr="004E4B25">
        <w:trPr>
          <w:trHeight w:val="1091"/>
        </w:trPr>
        <w:tc>
          <w:tcPr>
            <w:tcW w:w="8284" w:type="dxa"/>
            <w:tcBorders>
              <w:top w:val="single" w:sz="4" w:space="0" w:color="auto"/>
              <w:left w:val="single" w:sz="4" w:space="0" w:color="auto"/>
              <w:bottom w:val="single" w:sz="4" w:space="0" w:color="auto"/>
              <w:right w:val="single" w:sz="4" w:space="0" w:color="auto"/>
            </w:tcBorders>
          </w:tcPr>
          <w:p w14:paraId="6A2E07F1" w14:textId="77777777" w:rsidR="004E4B25" w:rsidRDefault="004E4B25" w:rsidP="004A0165">
            <w:pPr>
              <w:rPr>
                <w:rFonts w:cs="Arial"/>
                <w:lang w:eastAsia="en-US"/>
              </w:rPr>
            </w:pPr>
          </w:p>
          <w:p w14:paraId="02F3A370" w14:textId="1D1357A3" w:rsidR="004E4B25" w:rsidRPr="00E4562C" w:rsidRDefault="004E4B25" w:rsidP="004A0165">
            <w:pPr>
              <w:rPr>
                <w:rFonts w:ascii="Arial" w:hAnsi="Arial" w:cs="Arial"/>
              </w:rPr>
            </w:pPr>
            <w:r>
              <w:rPr>
                <w:rFonts w:ascii="Arial" w:hAnsi="Arial" w:cs="Arial"/>
              </w:rPr>
              <w:t xml:space="preserve">Die komfortable Möglichkeit, sich fortzubilden – Webinare von Dentaurum. </w:t>
            </w:r>
          </w:p>
          <w:p w14:paraId="57D1AEF7" w14:textId="77777777" w:rsidR="004E4B25" w:rsidRDefault="004E4B25" w:rsidP="004A0165">
            <w:pPr>
              <w:rPr>
                <w:rFonts w:ascii="Arial" w:hAnsi="Arial" w:cs="Arial"/>
                <w:sz w:val="22"/>
                <w:szCs w:val="22"/>
              </w:rPr>
            </w:pPr>
          </w:p>
          <w:p w14:paraId="22322B2D" w14:textId="77777777" w:rsidR="004E4B25" w:rsidRDefault="004E4B25" w:rsidP="004A0165">
            <w:pPr>
              <w:rPr>
                <w:rFonts w:ascii="Arial" w:hAnsi="Arial" w:cs="Arial"/>
                <w:b/>
                <w:szCs w:val="22"/>
              </w:rPr>
            </w:pPr>
            <w:r>
              <w:rPr>
                <w:rFonts w:ascii="Arial" w:hAnsi="Arial" w:cs="Arial"/>
                <w:b/>
                <w:szCs w:val="22"/>
              </w:rPr>
              <w:t>© Dentaurum</w:t>
            </w:r>
          </w:p>
          <w:p w14:paraId="79AF27F9" w14:textId="77777777" w:rsidR="004E4B25" w:rsidRDefault="004E4B25" w:rsidP="004A0165">
            <w:pPr>
              <w:rPr>
                <w:rFonts w:ascii="Arial" w:hAnsi="Arial" w:cs="Arial"/>
                <w:sz w:val="22"/>
                <w:szCs w:val="22"/>
              </w:rPr>
            </w:pPr>
          </w:p>
        </w:tc>
      </w:tr>
    </w:tbl>
    <w:p w14:paraId="724FA7EF" w14:textId="77777777" w:rsidR="004E4B25" w:rsidRPr="004E4B25" w:rsidRDefault="004E4B25" w:rsidP="004E4B25">
      <w:pPr>
        <w:spacing w:line="360" w:lineRule="auto"/>
        <w:rPr>
          <w:rFonts w:ascii="Arial" w:hAnsi="Arial" w:cs="Arial"/>
          <w:b/>
          <w:sz w:val="24"/>
          <w:szCs w:val="24"/>
        </w:rPr>
      </w:pPr>
    </w:p>
    <w:p w14:paraId="74EA60AD" w14:textId="77777777" w:rsidR="004E4B25" w:rsidRPr="00F06BD7" w:rsidRDefault="004E4B25" w:rsidP="004E4B25">
      <w:pPr>
        <w:rPr>
          <w:rFonts w:ascii="Arial" w:hAnsi="Arial" w:cs="Arial"/>
          <w:sz w:val="22"/>
          <w:szCs w:val="22"/>
        </w:rPr>
      </w:pPr>
    </w:p>
    <w:p w14:paraId="4D57704F" w14:textId="77777777" w:rsidR="00CB286B" w:rsidRDefault="00CB286B"/>
    <w:p w14:paraId="2E7C645C" w14:textId="77777777" w:rsidR="00CB286B" w:rsidRDefault="00CB286B"/>
    <w:p w14:paraId="7522F935" w14:textId="77777777" w:rsidR="00CB286B" w:rsidRDefault="00CB286B"/>
    <w:p w14:paraId="59BF53A6" w14:textId="77777777" w:rsidR="00CB286B" w:rsidRDefault="00CB286B"/>
    <w:p w14:paraId="1BF8E8A4" w14:textId="77777777" w:rsidR="00CB286B" w:rsidRDefault="00CB286B"/>
    <w:sectPr w:rsidR="00CB286B" w:rsidSect="008E2A24">
      <w:headerReference w:type="default" r:id="rId16"/>
      <w:footerReference w:type="default" r:id="rId17"/>
      <w:pgSz w:w="11906" w:h="16838"/>
      <w:pgMar w:top="1843" w:right="2835" w:bottom="851" w:left="1418" w:header="720" w:footer="142" w:gutter="0"/>
      <w:cols w:space="72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5D9AF3E5" w16cex:dateUtc="2020-04-21T06:30:11.21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33B2E7" w14:textId="77777777" w:rsidR="001B395C" w:rsidRDefault="001B395C" w:rsidP="008A0703">
      <w:r>
        <w:separator/>
      </w:r>
    </w:p>
  </w:endnote>
  <w:endnote w:type="continuationSeparator" w:id="0">
    <w:p w14:paraId="44749CC0" w14:textId="77777777" w:rsidR="001B395C" w:rsidRDefault="001B395C" w:rsidP="008A0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1C7B6" w14:textId="77777777" w:rsidR="008A0703" w:rsidRDefault="008A0703" w:rsidP="008A0703">
    <w:pPr>
      <w:pStyle w:val="Fuzeile"/>
      <w:ind w:right="-2"/>
      <w:rPr>
        <w:rFonts w:ascii="Arial" w:hAnsi="Arial"/>
        <w:sz w:val="10"/>
      </w:rPr>
    </w:pPr>
  </w:p>
  <w:tbl>
    <w:tblPr>
      <w:tblW w:w="0" w:type="auto"/>
      <w:tblInd w:w="-781" w:type="dxa"/>
      <w:tblLayout w:type="fixed"/>
      <w:tblCellMar>
        <w:left w:w="70" w:type="dxa"/>
        <w:right w:w="70" w:type="dxa"/>
      </w:tblCellMar>
      <w:tblLook w:val="0000" w:firstRow="0" w:lastRow="0" w:firstColumn="0" w:lastColumn="0" w:noHBand="0" w:noVBand="0"/>
    </w:tblPr>
    <w:tblGrid>
      <w:gridCol w:w="1135"/>
      <w:gridCol w:w="8505"/>
    </w:tblGrid>
    <w:tr w:rsidR="008A0703" w:rsidRPr="00226F2E" w14:paraId="7EE60665" w14:textId="77777777" w:rsidTr="00E825A9">
      <w:tc>
        <w:tcPr>
          <w:tcW w:w="1135" w:type="dxa"/>
          <w:vAlign w:val="bottom"/>
        </w:tcPr>
        <w:p w14:paraId="2DA734B6" w14:textId="77777777" w:rsidR="008A0703" w:rsidRDefault="008A0703" w:rsidP="008A0703">
          <w:pPr>
            <w:pStyle w:val="Fuzeile"/>
            <w:rPr>
              <w:rFonts w:ascii="Arial" w:hAnsi="Arial"/>
              <w:sz w:val="10"/>
            </w:rPr>
          </w:pPr>
          <w:r>
            <w:rPr>
              <w:rFonts w:ascii="Arial" w:hAnsi="Arial"/>
              <w:noProof/>
              <w:sz w:val="10"/>
            </w:rPr>
            <w:drawing>
              <wp:inline distT="0" distB="0" distL="0" distR="0" wp14:anchorId="2A7659DB" wp14:editId="1961E31A">
                <wp:extent cx="631825" cy="372745"/>
                <wp:effectExtent l="19050" t="0" r="0" b="0"/>
                <wp:docPr id="27" name="Grafik 1" descr="VDDI_LogoNEU_sw_RZ.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DI_LogoNEU_sw_RZ.eps"/>
                        <pic:cNvPicPr/>
                      </pic:nvPicPr>
                      <pic:blipFill>
                        <a:blip r:embed="rId1"/>
                        <a:stretch>
                          <a:fillRect/>
                        </a:stretch>
                      </pic:blipFill>
                      <pic:spPr>
                        <a:xfrm>
                          <a:off x="0" y="0"/>
                          <a:ext cx="631825" cy="372745"/>
                        </a:xfrm>
                        <a:prstGeom prst="rect">
                          <a:avLst/>
                        </a:prstGeom>
                      </pic:spPr>
                    </pic:pic>
                  </a:graphicData>
                </a:graphic>
              </wp:inline>
            </w:drawing>
          </w:r>
        </w:p>
      </w:tc>
      <w:tc>
        <w:tcPr>
          <w:tcW w:w="8505" w:type="dxa"/>
          <w:vAlign w:val="bottom"/>
        </w:tcPr>
        <w:p w14:paraId="029DE850" w14:textId="77777777" w:rsidR="008A0703" w:rsidRPr="007A659F" w:rsidRDefault="008A0703" w:rsidP="008A0703">
          <w:pPr>
            <w:jc w:val="both"/>
            <w:rPr>
              <w:rFonts w:asciiTheme="minorHAnsi" w:hAnsiTheme="minorHAnsi"/>
              <w:sz w:val="12"/>
            </w:rPr>
          </w:pPr>
          <w:r w:rsidRPr="007A659F">
            <w:rPr>
              <w:rFonts w:asciiTheme="minorHAnsi" w:hAnsiTheme="minorHAnsi"/>
              <w:sz w:val="12"/>
            </w:rPr>
            <w:t>Dentaurum GmbH &amp; Co. KG · Postadresse : Postfach 10 04 40 · 75104 Pforzheim · Germany · Firmensitz : Turnstraße 31 · 75228 Ispringen · Germany</w:t>
          </w:r>
          <w:r w:rsidRPr="007A659F">
            <w:rPr>
              <w:rFonts w:asciiTheme="minorHAnsi" w:hAnsiTheme="minorHAnsi"/>
              <w:sz w:val="12"/>
            </w:rPr>
            <w:br/>
            <w:t>Telefon + 49 72 31 / 803 - 0 · Fax + 49 72 3</w:t>
          </w:r>
          <w:r>
            <w:rPr>
              <w:rFonts w:asciiTheme="minorHAnsi" w:hAnsiTheme="minorHAnsi"/>
              <w:sz w:val="12"/>
            </w:rPr>
            <w:t>1 / 803 - 295 · www.dentaurum.com</w:t>
          </w:r>
          <w:r w:rsidRPr="007A659F">
            <w:rPr>
              <w:rFonts w:asciiTheme="minorHAnsi" w:hAnsiTheme="minorHAnsi"/>
              <w:sz w:val="12"/>
            </w:rPr>
            <w:t xml:space="preserve"> · info@dentaurum.de · Handelsregister Amtsgericht Mannheim HRA 500957</w:t>
          </w:r>
          <w:r w:rsidRPr="007A659F">
            <w:rPr>
              <w:rFonts w:asciiTheme="minorHAnsi" w:hAnsiTheme="minorHAnsi"/>
              <w:sz w:val="12"/>
            </w:rPr>
            <w:br/>
            <w:t>Persönlich haftende Gesellschafterin: Winkelstroeter &amp; Pace Verwaltungs-GmbH · Handelsregister Amtsgericht Mannheim HRB 708327</w:t>
          </w:r>
          <w:r w:rsidRPr="007A659F">
            <w:rPr>
              <w:rFonts w:asciiTheme="minorHAnsi" w:hAnsiTheme="minorHAnsi"/>
              <w:sz w:val="12"/>
            </w:rPr>
            <w:br/>
            <w:t>Geschäftsführer: Mark Stephen Pace, Axel Winkelstroeter · Baden-Württembergische Bank Pforzheim (BLZ 600 501 01) 749 850 0335</w:t>
          </w:r>
          <w:r w:rsidRPr="007A659F">
            <w:rPr>
              <w:rFonts w:asciiTheme="minorHAnsi" w:hAnsiTheme="minorHAnsi"/>
              <w:sz w:val="12"/>
            </w:rPr>
            <w:br/>
          </w:r>
          <w:r w:rsidRPr="007A659F">
            <w:rPr>
              <w:rFonts w:asciiTheme="minorHAnsi" w:hAnsiTheme="minorHAnsi"/>
              <w:snapToGrid w:val="0"/>
              <w:sz w:val="12"/>
            </w:rPr>
            <w:t>IBAN DE13 6005 0101 7498 5003 35 BIC: SOLA DE ST · Deutsche Bank Pforzheim (BLZ 666 700 06) 05 04 217 IBAN DE89 6667 0006 0050 4217 00</w:t>
          </w:r>
          <w:r w:rsidRPr="007A659F">
            <w:rPr>
              <w:rFonts w:asciiTheme="minorHAnsi" w:hAnsiTheme="minorHAnsi"/>
              <w:snapToGrid w:val="0"/>
              <w:sz w:val="12"/>
            </w:rPr>
            <w:br/>
            <w:t>BIC: DEUT DE SM 666 · Sparkasse Pforzheim Calw (BLZ 666 500 85) 899 011 IBAN DE91 6665 0085 0000 8990 11 BIC: PZHS DE 66</w:t>
          </w:r>
        </w:p>
      </w:tc>
    </w:tr>
  </w:tbl>
  <w:p w14:paraId="59905FE1" w14:textId="77777777" w:rsidR="008A0703" w:rsidRPr="008A0703" w:rsidRDefault="008A0703" w:rsidP="008A070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018D2E" w14:textId="77777777" w:rsidR="001B395C" w:rsidRDefault="001B395C" w:rsidP="008A0703">
      <w:r>
        <w:separator/>
      </w:r>
    </w:p>
  </w:footnote>
  <w:footnote w:type="continuationSeparator" w:id="0">
    <w:p w14:paraId="693CDD99" w14:textId="77777777" w:rsidR="001B395C" w:rsidRDefault="001B395C" w:rsidP="008A07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851B48" w14:textId="2E6AEA78" w:rsidR="008A0703" w:rsidRDefault="0018542D" w:rsidP="008A0703">
    <w:pPr>
      <w:pStyle w:val="Kopfzeile"/>
      <w:tabs>
        <w:tab w:val="clear" w:pos="9072"/>
        <w:tab w:val="right" w:pos="9781"/>
      </w:tabs>
      <w:ind w:right="-569"/>
      <w:jc w:val="right"/>
    </w:pPr>
    <w:r>
      <w:rPr>
        <w:noProof/>
      </w:rPr>
      <w:drawing>
        <wp:anchor distT="0" distB="0" distL="114300" distR="114300" simplePos="0" relativeHeight="251660288" behindDoc="1" locked="0" layoutInCell="1" allowOverlap="1" wp14:anchorId="10005D10" wp14:editId="78FEECB3">
          <wp:simplePos x="0" y="0"/>
          <wp:positionH relativeFrom="column">
            <wp:posOffset>4385945</wp:posOffset>
          </wp:positionH>
          <wp:positionV relativeFrom="paragraph">
            <wp:posOffset>0</wp:posOffset>
          </wp:positionV>
          <wp:extent cx="1727835" cy="417195"/>
          <wp:effectExtent l="0" t="0" r="5715" b="1905"/>
          <wp:wrapTight wrapText="bothSides">
            <wp:wrapPolygon edited="0">
              <wp:start x="0" y="0"/>
              <wp:lineTo x="0" y="20712"/>
              <wp:lineTo x="21433" y="20712"/>
              <wp:lineTo x="21433" y="0"/>
              <wp:lineTo x="0" y="0"/>
            </wp:wrapPolygon>
          </wp:wrapTight>
          <wp:docPr id="26" name="Bild 1" descr="\\dds08\public\vorlagen\dentau_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s08\public\vorlagen\dentau_me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7835" cy="417195"/>
                  </a:xfrm>
                  <a:prstGeom prst="rect">
                    <a:avLst/>
                  </a:prstGeom>
                  <a:noFill/>
                  <a:ln w="9525">
                    <a:noFill/>
                    <a:miter lim="800000"/>
                    <a:headEnd/>
                    <a:tailEnd/>
                  </a:ln>
                </pic:spPr>
              </pic:pic>
            </a:graphicData>
          </a:graphic>
        </wp:anchor>
      </w:drawing>
    </w:r>
    <w:r w:rsidR="00535F60">
      <w:rPr>
        <w:noProof/>
      </w:rPr>
      <mc:AlternateContent>
        <mc:Choice Requires="wps">
          <w:drawing>
            <wp:anchor distT="4294967295" distB="4294967295" distL="114300" distR="114300" simplePos="0" relativeHeight="251659264" behindDoc="0" locked="0" layoutInCell="0" allowOverlap="1" wp14:anchorId="66CB9094" wp14:editId="06EC32F1">
              <wp:simplePos x="0" y="0"/>
              <wp:positionH relativeFrom="column">
                <wp:posOffset>-1361440</wp:posOffset>
              </wp:positionH>
              <wp:positionV relativeFrom="paragraph">
                <wp:posOffset>375284</wp:posOffset>
              </wp:positionV>
              <wp:extent cx="5669280" cy="0"/>
              <wp:effectExtent l="0" t="0" r="0" b="0"/>
              <wp:wrapNone/>
              <wp:docPr id="2" name="Gerader Verbinde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69280" cy="0"/>
                      </a:xfrm>
                      <a:prstGeom prst="line">
                        <a:avLst/>
                      </a:prstGeom>
                      <a:noFill/>
                      <a:ln w="9525">
                        <a:solidFill>
                          <a:srgbClr val="0069B3"/>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D00DD13" id="Gerader Verbinder 2" o:spid="_x0000_s1026" style="position:absolute;flip:x;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07.2pt,29.55pt" to="339.2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" o:allowincell="f" strokecolor="#0069b3"/>
          </w:pict>
        </mc:Fallback>
      </mc:AlternateContent>
    </w:r>
    <w:r w:rsidR="008A0703">
      <w:t xml:space="preserve">                                                                                                                                    </w:t>
    </w:r>
  </w:p>
  <w:p w14:paraId="047486A1" w14:textId="77777777" w:rsidR="008A0703" w:rsidRDefault="008A0703" w:rsidP="008A0703">
    <w:pPr>
      <w:pStyle w:val="Kopfzeile"/>
      <w:tabs>
        <w:tab w:val="clear" w:pos="9072"/>
        <w:tab w:val="right" w:pos="9781"/>
      </w:tabs>
      <w:ind w:right="-569"/>
      <w:jc w:val="right"/>
    </w:pPr>
    <w:r>
      <w:t xml:space="preserve">         </w:t>
    </w:r>
    <w:r w:rsidR="0018542D">
      <w:t xml:space="preserve"> </w:t>
    </w:r>
  </w:p>
  <w:p w14:paraId="055D906E" w14:textId="77777777" w:rsidR="008A0703" w:rsidRDefault="008A07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33B6B12"/>
    <w:multiLevelType w:val="hybridMultilevel"/>
    <w:tmpl w:val="D5CEC886"/>
    <w:lvl w:ilvl="0" w:tplc="4D26340C">
      <w:start w:val="1"/>
      <w:numFmt w:val="bullet"/>
      <w:lvlText w:val=""/>
      <w:lvlJc w:val="left"/>
      <w:pPr>
        <w:ind w:left="720" w:hanging="360"/>
      </w:pPr>
      <w:rPr>
        <w:rFonts w:ascii="Symbol" w:hAnsi="Symbol" w:hint="default"/>
      </w:rPr>
    </w:lvl>
    <w:lvl w:ilvl="1" w:tplc="18B07970">
      <w:start w:val="1"/>
      <w:numFmt w:val="bullet"/>
      <w:lvlText w:val="o"/>
      <w:lvlJc w:val="left"/>
      <w:pPr>
        <w:ind w:left="1440" w:hanging="360"/>
      </w:pPr>
      <w:rPr>
        <w:rFonts w:ascii="Courier New" w:hAnsi="Courier New" w:hint="default"/>
      </w:rPr>
    </w:lvl>
    <w:lvl w:ilvl="2" w:tplc="63FE8EAC">
      <w:start w:val="1"/>
      <w:numFmt w:val="bullet"/>
      <w:lvlText w:val=""/>
      <w:lvlJc w:val="left"/>
      <w:pPr>
        <w:ind w:left="2160" w:hanging="360"/>
      </w:pPr>
      <w:rPr>
        <w:rFonts w:ascii="Wingdings" w:hAnsi="Wingdings" w:hint="default"/>
      </w:rPr>
    </w:lvl>
    <w:lvl w:ilvl="3" w:tplc="E24E85B4">
      <w:start w:val="1"/>
      <w:numFmt w:val="bullet"/>
      <w:lvlText w:val=""/>
      <w:lvlJc w:val="left"/>
      <w:pPr>
        <w:ind w:left="2880" w:hanging="360"/>
      </w:pPr>
      <w:rPr>
        <w:rFonts w:ascii="Symbol" w:hAnsi="Symbol" w:hint="default"/>
      </w:rPr>
    </w:lvl>
    <w:lvl w:ilvl="4" w:tplc="E4E26AB8">
      <w:start w:val="1"/>
      <w:numFmt w:val="bullet"/>
      <w:lvlText w:val="o"/>
      <w:lvlJc w:val="left"/>
      <w:pPr>
        <w:ind w:left="3600" w:hanging="360"/>
      </w:pPr>
      <w:rPr>
        <w:rFonts w:ascii="Courier New" w:hAnsi="Courier New" w:hint="default"/>
      </w:rPr>
    </w:lvl>
    <w:lvl w:ilvl="5" w:tplc="A22ABEFA">
      <w:start w:val="1"/>
      <w:numFmt w:val="bullet"/>
      <w:lvlText w:val=""/>
      <w:lvlJc w:val="left"/>
      <w:pPr>
        <w:ind w:left="4320" w:hanging="360"/>
      </w:pPr>
      <w:rPr>
        <w:rFonts w:ascii="Wingdings" w:hAnsi="Wingdings" w:hint="default"/>
      </w:rPr>
    </w:lvl>
    <w:lvl w:ilvl="6" w:tplc="1B446D5E">
      <w:start w:val="1"/>
      <w:numFmt w:val="bullet"/>
      <w:lvlText w:val=""/>
      <w:lvlJc w:val="left"/>
      <w:pPr>
        <w:ind w:left="5040" w:hanging="360"/>
      </w:pPr>
      <w:rPr>
        <w:rFonts w:ascii="Symbol" w:hAnsi="Symbol" w:hint="default"/>
      </w:rPr>
    </w:lvl>
    <w:lvl w:ilvl="7" w:tplc="1C729B60">
      <w:start w:val="1"/>
      <w:numFmt w:val="bullet"/>
      <w:lvlText w:val="o"/>
      <w:lvlJc w:val="left"/>
      <w:pPr>
        <w:ind w:left="5760" w:hanging="360"/>
      </w:pPr>
      <w:rPr>
        <w:rFonts w:ascii="Courier New" w:hAnsi="Courier New" w:hint="default"/>
      </w:rPr>
    </w:lvl>
    <w:lvl w:ilvl="8" w:tplc="4024FCA0">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4BDF"/>
    <w:rsid w:val="00081759"/>
    <w:rsid w:val="0008564E"/>
    <w:rsid w:val="000A00F2"/>
    <w:rsid w:val="000A70B3"/>
    <w:rsid w:val="000D24BF"/>
    <w:rsid w:val="000D38A9"/>
    <w:rsid w:val="00101153"/>
    <w:rsid w:val="001210CD"/>
    <w:rsid w:val="00147422"/>
    <w:rsid w:val="0018542D"/>
    <w:rsid w:val="001B395C"/>
    <w:rsid w:val="001C17E4"/>
    <w:rsid w:val="001F4FB5"/>
    <w:rsid w:val="00224431"/>
    <w:rsid w:val="00227846"/>
    <w:rsid w:val="002A4BDF"/>
    <w:rsid w:val="002A758B"/>
    <w:rsid w:val="002E45F3"/>
    <w:rsid w:val="002F010D"/>
    <w:rsid w:val="00324207"/>
    <w:rsid w:val="0033237A"/>
    <w:rsid w:val="003915E9"/>
    <w:rsid w:val="00393B5A"/>
    <w:rsid w:val="003B05A0"/>
    <w:rsid w:val="003D45E0"/>
    <w:rsid w:val="004242FC"/>
    <w:rsid w:val="00435C6C"/>
    <w:rsid w:val="00453EE5"/>
    <w:rsid w:val="0046651F"/>
    <w:rsid w:val="00484AEB"/>
    <w:rsid w:val="00485AA5"/>
    <w:rsid w:val="004913F6"/>
    <w:rsid w:val="004E1BFC"/>
    <w:rsid w:val="004E4B25"/>
    <w:rsid w:val="004F36C5"/>
    <w:rsid w:val="00506F88"/>
    <w:rsid w:val="00513D37"/>
    <w:rsid w:val="0052094E"/>
    <w:rsid w:val="00535F60"/>
    <w:rsid w:val="005D1771"/>
    <w:rsid w:val="005F3429"/>
    <w:rsid w:val="0064530E"/>
    <w:rsid w:val="00651CBD"/>
    <w:rsid w:val="00654C98"/>
    <w:rsid w:val="00695D6A"/>
    <w:rsid w:val="006D790A"/>
    <w:rsid w:val="00732EAC"/>
    <w:rsid w:val="0076157B"/>
    <w:rsid w:val="0077602E"/>
    <w:rsid w:val="007A6203"/>
    <w:rsid w:val="007C7F93"/>
    <w:rsid w:val="007F1D61"/>
    <w:rsid w:val="00815C25"/>
    <w:rsid w:val="008953AB"/>
    <w:rsid w:val="008A0703"/>
    <w:rsid w:val="008A54E7"/>
    <w:rsid w:val="008E2A24"/>
    <w:rsid w:val="008E6A79"/>
    <w:rsid w:val="009004C3"/>
    <w:rsid w:val="009334AB"/>
    <w:rsid w:val="00944374"/>
    <w:rsid w:val="009875C1"/>
    <w:rsid w:val="009B1BE1"/>
    <w:rsid w:val="009B2AE3"/>
    <w:rsid w:val="009B3058"/>
    <w:rsid w:val="009C520F"/>
    <w:rsid w:val="009E7D61"/>
    <w:rsid w:val="009F6C42"/>
    <w:rsid w:val="00A1539F"/>
    <w:rsid w:val="00A346AA"/>
    <w:rsid w:val="00A445D7"/>
    <w:rsid w:val="00A564A1"/>
    <w:rsid w:val="00A8114E"/>
    <w:rsid w:val="00AB40EC"/>
    <w:rsid w:val="00AD2C38"/>
    <w:rsid w:val="00B17491"/>
    <w:rsid w:val="00B272CE"/>
    <w:rsid w:val="00B36F18"/>
    <w:rsid w:val="00B47ECF"/>
    <w:rsid w:val="00B56DAF"/>
    <w:rsid w:val="00B5759C"/>
    <w:rsid w:val="00BB139B"/>
    <w:rsid w:val="00BB4ABF"/>
    <w:rsid w:val="00BC230B"/>
    <w:rsid w:val="00BE730E"/>
    <w:rsid w:val="00BF5A77"/>
    <w:rsid w:val="00C00D94"/>
    <w:rsid w:val="00C228EF"/>
    <w:rsid w:val="00C56638"/>
    <w:rsid w:val="00C77198"/>
    <w:rsid w:val="00C774C6"/>
    <w:rsid w:val="00C8424C"/>
    <w:rsid w:val="00CA626F"/>
    <w:rsid w:val="00CB286B"/>
    <w:rsid w:val="00CD6C90"/>
    <w:rsid w:val="00CE2650"/>
    <w:rsid w:val="00CE7C0C"/>
    <w:rsid w:val="00D15830"/>
    <w:rsid w:val="00D62E3F"/>
    <w:rsid w:val="00D63523"/>
    <w:rsid w:val="00DC12BF"/>
    <w:rsid w:val="00DD1B27"/>
    <w:rsid w:val="00DE41AC"/>
    <w:rsid w:val="00DE7F4F"/>
    <w:rsid w:val="00E22FD7"/>
    <w:rsid w:val="00E435D5"/>
    <w:rsid w:val="00ED1A5B"/>
    <w:rsid w:val="00ED2A13"/>
    <w:rsid w:val="00EF0567"/>
    <w:rsid w:val="00F252D6"/>
    <w:rsid w:val="00F73A94"/>
    <w:rsid w:val="00F919E1"/>
    <w:rsid w:val="00F93E26"/>
    <w:rsid w:val="00FD7CA3"/>
    <w:rsid w:val="00FE5C16"/>
    <w:rsid w:val="0297C556"/>
    <w:rsid w:val="0586E861"/>
    <w:rsid w:val="05DC048F"/>
    <w:rsid w:val="0740088C"/>
    <w:rsid w:val="07469236"/>
    <w:rsid w:val="07A0A8AA"/>
    <w:rsid w:val="081EF470"/>
    <w:rsid w:val="0833B8DE"/>
    <w:rsid w:val="09CC5931"/>
    <w:rsid w:val="0AED8FA6"/>
    <w:rsid w:val="0AFD0861"/>
    <w:rsid w:val="0E773791"/>
    <w:rsid w:val="0ED07097"/>
    <w:rsid w:val="13A66966"/>
    <w:rsid w:val="13E39FE8"/>
    <w:rsid w:val="152F5A0E"/>
    <w:rsid w:val="1548FF6C"/>
    <w:rsid w:val="1664ECEC"/>
    <w:rsid w:val="16B7A204"/>
    <w:rsid w:val="16BD215E"/>
    <w:rsid w:val="1947D46E"/>
    <w:rsid w:val="19FFD432"/>
    <w:rsid w:val="1BEB8006"/>
    <w:rsid w:val="1C1C5691"/>
    <w:rsid w:val="1CD882B9"/>
    <w:rsid w:val="1DC73703"/>
    <w:rsid w:val="226298B7"/>
    <w:rsid w:val="238A5C99"/>
    <w:rsid w:val="24D54DE1"/>
    <w:rsid w:val="2549EAFA"/>
    <w:rsid w:val="267B8A4C"/>
    <w:rsid w:val="2733214B"/>
    <w:rsid w:val="27AF5AD4"/>
    <w:rsid w:val="282B345A"/>
    <w:rsid w:val="2948C733"/>
    <w:rsid w:val="2AF2897F"/>
    <w:rsid w:val="2B4A9DF9"/>
    <w:rsid w:val="2CCB6179"/>
    <w:rsid w:val="2D1E6C11"/>
    <w:rsid w:val="2DD052D1"/>
    <w:rsid w:val="2DD66F9F"/>
    <w:rsid w:val="2E475B43"/>
    <w:rsid w:val="2E6E5FAF"/>
    <w:rsid w:val="2EFF47E1"/>
    <w:rsid w:val="30045561"/>
    <w:rsid w:val="3112CA52"/>
    <w:rsid w:val="3129BAC5"/>
    <w:rsid w:val="31326DD1"/>
    <w:rsid w:val="32443203"/>
    <w:rsid w:val="32625AC8"/>
    <w:rsid w:val="34B6B811"/>
    <w:rsid w:val="39BCB5F2"/>
    <w:rsid w:val="3A6D6473"/>
    <w:rsid w:val="3AA81ECF"/>
    <w:rsid w:val="3B61824B"/>
    <w:rsid w:val="3B64F23B"/>
    <w:rsid w:val="3E52A87E"/>
    <w:rsid w:val="3EA46B7E"/>
    <w:rsid w:val="40299CBC"/>
    <w:rsid w:val="44FB5A1A"/>
    <w:rsid w:val="46FB3862"/>
    <w:rsid w:val="47292444"/>
    <w:rsid w:val="47B92CFC"/>
    <w:rsid w:val="480278E3"/>
    <w:rsid w:val="481B2707"/>
    <w:rsid w:val="48902764"/>
    <w:rsid w:val="48979A38"/>
    <w:rsid w:val="48C641BE"/>
    <w:rsid w:val="491E8FAE"/>
    <w:rsid w:val="497C3701"/>
    <w:rsid w:val="4CC04006"/>
    <w:rsid w:val="4D735307"/>
    <w:rsid w:val="4DF68EB1"/>
    <w:rsid w:val="4FB2CCB2"/>
    <w:rsid w:val="50A18283"/>
    <w:rsid w:val="50A927FD"/>
    <w:rsid w:val="52A185DB"/>
    <w:rsid w:val="53A31C0E"/>
    <w:rsid w:val="56CD5469"/>
    <w:rsid w:val="5711B314"/>
    <w:rsid w:val="590E463F"/>
    <w:rsid w:val="59586E22"/>
    <w:rsid w:val="59DEEF7F"/>
    <w:rsid w:val="5BDD0B13"/>
    <w:rsid w:val="5CAB5F26"/>
    <w:rsid w:val="5D8F55CA"/>
    <w:rsid w:val="5F9B6B04"/>
    <w:rsid w:val="5FC60EBD"/>
    <w:rsid w:val="60F2D270"/>
    <w:rsid w:val="616C6007"/>
    <w:rsid w:val="61CE5B63"/>
    <w:rsid w:val="6458CCAA"/>
    <w:rsid w:val="66AA6C79"/>
    <w:rsid w:val="66E35053"/>
    <w:rsid w:val="678970F6"/>
    <w:rsid w:val="69801C74"/>
    <w:rsid w:val="6989011C"/>
    <w:rsid w:val="6B6B5950"/>
    <w:rsid w:val="6C619046"/>
    <w:rsid w:val="6CEC0A78"/>
    <w:rsid w:val="6D43E7EF"/>
    <w:rsid w:val="6D4E4386"/>
    <w:rsid w:val="6DB81F42"/>
    <w:rsid w:val="6E634636"/>
    <w:rsid w:val="70365783"/>
    <w:rsid w:val="703AB9E4"/>
    <w:rsid w:val="71DBB410"/>
    <w:rsid w:val="77C57FDF"/>
    <w:rsid w:val="78CFDD09"/>
    <w:rsid w:val="79B3D287"/>
    <w:rsid w:val="7A2DDAF7"/>
    <w:rsid w:val="7C9129F6"/>
    <w:rsid w:val="7CCC4BB4"/>
    <w:rsid w:val="7E77C7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7AA06FB5"/>
  <w15:docId w15:val="{0C2E4AC2-2074-4572-8FFC-5BC9FE828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rsid w:val="002A4BDF"/>
    <w:pPr>
      <w:spacing w:after="0" w:line="240" w:lineRule="auto"/>
    </w:pPr>
    <w:rPr>
      <w:rFonts w:ascii="Times New Roman" w:eastAsia="Times New Roman" w:hAnsi="Times New Roman" w:cs="Times New Roman"/>
      <w:sz w:val="20"/>
      <w:szCs w:val="20"/>
      <w:lang w:eastAsia="de-DE"/>
    </w:rPr>
  </w:style>
  <w:style w:type="paragraph" w:styleId="berschrift1">
    <w:name w:val="heading 1"/>
    <w:basedOn w:val="Standard"/>
    <w:next w:val="Standard"/>
    <w:link w:val="berschrift1Zchn"/>
    <w:qFormat/>
    <w:rsid w:val="002A4BDF"/>
    <w:pPr>
      <w:keepNext/>
      <w:outlineLvl w:val="0"/>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2A4BDF"/>
    <w:rPr>
      <w:rFonts w:ascii="Times New Roman" w:eastAsia="Times New Roman" w:hAnsi="Times New Roman" w:cs="Times New Roman"/>
      <w:b/>
      <w:sz w:val="20"/>
      <w:szCs w:val="20"/>
      <w:lang w:eastAsia="de-DE"/>
    </w:rPr>
  </w:style>
  <w:style w:type="paragraph" w:styleId="Textkrper">
    <w:name w:val="Body Text"/>
    <w:basedOn w:val="Standard"/>
    <w:link w:val="TextkrperZchn"/>
    <w:semiHidden/>
    <w:rsid w:val="002A4BDF"/>
    <w:rPr>
      <w:rFonts w:ascii="Arial" w:hAnsi="Arial"/>
      <w:sz w:val="24"/>
    </w:rPr>
  </w:style>
  <w:style w:type="character" w:customStyle="1" w:styleId="TextkrperZchn">
    <w:name w:val="Textkörper Zchn"/>
    <w:basedOn w:val="Absatz-Standardschriftart"/>
    <w:link w:val="Textkrper"/>
    <w:semiHidden/>
    <w:rsid w:val="002A4BDF"/>
    <w:rPr>
      <w:rFonts w:ascii="Arial" w:eastAsia="Times New Roman" w:hAnsi="Arial" w:cs="Times New Roman"/>
      <w:sz w:val="24"/>
      <w:szCs w:val="20"/>
      <w:lang w:eastAsia="de-DE"/>
    </w:rPr>
  </w:style>
  <w:style w:type="character" w:styleId="Hyperlink">
    <w:name w:val="Hyperlink"/>
    <w:basedOn w:val="Absatz-Standardschriftart"/>
    <w:semiHidden/>
    <w:rsid w:val="002A4BDF"/>
    <w:rPr>
      <w:color w:val="0000FF"/>
      <w:u w:val="single"/>
    </w:rPr>
  </w:style>
  <w:style w:type="paragraph" w:styleId="Textkrper2">
    <w:name w:val="Body Text 2"/>
    <w:basedOn w:val="Standard"/>
    <w:link w:val="Textkrper2Zchn"/>
    <w:semiHidden/>
    <w:rsid w:val="002A4BDF"/>
    <w:pPr>
      <w:spacing w:line="360" w:lineRule="auto"/>
      <w:jc w:val="both"/>
    </w:pPr>
    <w:rPr>
      <w:rFonts w:ascii="Arial" w:hAnsi="Arial"/>
      <w:sz w:val="24"/>
    </w:rPr>
  </w:style>
  <w:style w:type="character" w:customStyle="1" w:styleId="Textkrper2Zchn">
    <w:name w:val="Textkörper 2 Zchn"/>
    <w:basedOn w:val="Absatz-Standardschriftart"/>
    <w:link w:val="Textkrper2"/>
    <w:semiHidden/>
    <w:rsid w:val="002A4BDF"/>
    <w:rPr>
      <w:rFonts w:ascii="Arial" w:eastAsia="Times New Roman" w:hAnsi="Arial" w:cs="Times New Roman"/>
      <w:sz w:val="24"/>
      <w:szCs w:val="20"/>
      <w:lang w:eastAsia="de-DE"/>
    </w:rPr>
  </w:style>
  <w:style w:type="paragraph" w:styleId="Listenabsatz">
    <w:name w:val="List Paragraph"/>
    <w:basedOn w:val="Standard"/>
    <w:uiPriority w:val="34"/>
    <w:qFormat/>
    <w:rsid w:val="00C77198"/>
    <w:pPr>
      <w:ind w:left="720"/>
      <w:contextualSpacing/>
    </w:pPr>
  </w:style>
  <w:style w:type="paragraph" w:styleId="Kommentartext">
    <w:name w:val="annotation text"/>
    <w:basedOn w:val="Standard"/>
    <w:link w:val="KommentartextZchn"/>
    <w:uiPriority w:val="99"/>
    <w:semiHidden/>
    <w:unhideWhenUsed/>
    <w:rsid w:val="00C77198"/>
  </w:style>
  <w:style w:type="character" w:customStyle="1" w:styleId="KommentartextZchn">
    <w:name w:val="Kommentartext Zchn"/>
    <w:basedOn w:val="Absatz-Standardschriftart"/>
    <w:link w:val="Kommentartext"/>
    <w:uiPriority w:val="99"/>
    <w:semiHidden/>
    <w:rsid w:val="00C77198"/>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C77198"/>
    <w:rPr>
      <w:sz w:val="16"/>
      <w:szCs w:val="16"/>
    </w:rPr>
  </w:style>
  <w:style w:type="paragraph" w:styleId="Sprechblasentext">
    <w:name w:val="Balloon Text"/>
    <w:basedOn w:val="Standard"/>
    <w:link w:val="SprechblasentextZchn"/>
    <w:uiPriority w:val="99"/>
    <w:semiHidden/>
    <w:unhideWhenUsed/>
    <w:rsid w:val="00A346A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346AA"/>
    <w:rPr>
      <w:rFonts w:ascii="Segoe UI" w:eastAsia="Times New Roman" w:hAnsi="Segoe UI" w:cs="Segoe UI"/>
      <w:sz w:val="18"/>
      <w:szCs w:val="18"/>
      <w:lang w:eastAsia="de-DE"/>
    </w:rPr>
  </w:style>
  <w:style w:type="paragraph" w:styleId="Kopfzeile">
    <w:name w:val="header"/>
    <w:basedOn w:val="Standard"/>
    <w:link w:val="KopfzeileZchn"/>
    <w:unhideWhenUsed/>
    <w:rsid w:val="008A0703"/>
    <w:pPr>
      <w:tabs>
        <w:tab w:val="center" w:pos="4536"/>
        <w:tab w:val="right" w:pos="9072"/>
      </w:tabs>
    </w:pPr>
  </w:style>
  <w:style w:type="character" w:customStyle="1" w:styleId="KopfzeileZchn">
    <w:name w:val="Kopfzeile Zchn"/>
    <w:basedOn w:val="Absatz-Standardschriftart"/>
    <w:link w:val="Kopfzeile"/>
    <w:uiPriority w:val="99"/>
    <w:rsid w:val="008A0703"/>
    <w:rPr>
      <w:rFonts w:ascii="Times New Roman" w:eastAsia="Times New Roman" w:hAnsi="Times New Roman" w:cs="Times New Roman"/>
      <w:sz w:val="20"/>
      <w:szCs w:val="20"/>
      <w:lang w:eastAsia="de-DE"/>
    </w:rPr>
  </w:style>
  <w:style w:type="paragraph" w:styleId="Fuzeile">
    <w:name w:val="footer"/>
    <w:basedOn w:val="Standard"/>
    <w:link w:val="FuzeileZchn"/>
    <w:unhideWhenUsed/>
    <w:rsid w:val="008A0703"/>
    <w:pPr>
      <w:tabs>
        <w:tab w:val="center" w:pos="4536"/>
        <w:tab w:val="right" w:pos="9072"/>
      </w:tabs>
    </w:pPr>
  </w:style>
  <w:style w:type="character" w:customStyle="1" w:styleId="FuzeileZchn">
    <w:name w:val="Fußzeile Zchn"/>
    <w:basedOn w:val="Absatz-Standardschriftart"/>
    <w:link w:val="Fuzeile"/>
    <w:uiPriority w:val="99"/>
    <w:rsid w:val="008A0703"/>
    <w:rPr>
      <w:rFonts w:ascii="Times New Roman" w:eastAsia="Times New Roman" w:hAnsi="Times New Roman" w:cs="Times New Roman"/>
      <w:sz w:val="20"/>
      <w:szCs w:val="20"/>
      <w:lang w:eastAsia="de-DE"/>
    </w:rPr>
  </w:style>
  <w:style w:type="paragraph" w:styleId="berarbeitung">
    <w:name w:val="Revision"/>
    <w:hidden/>
    <w:uiPriority w:val="99"/>
    <w:semiHidden/>
    <w:rsid w:val="00A8114E"/>
    <w:pPr>
      <w:spacing w:after="0" w:line="240" w:lineRule="auto"/>
    </w:pPr>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ED1A5B"/>
    <w:rPr>
      <w:b/>
      <w:bCs/>
    </w:rPr>
  </w:style>
  <w:style w:type="character" w:customStyle="1" w:styleId="KommentarthemaZchn">
    <w:name w:val="Kommentarthema Zchn"/>
    <w:basedOn w:val="KommentartextZchn"/>
    <w:link w:val="Kommentarthema"/>
    <w:uiPriority w:val="99"/>
    <w:semiHidden/>
    <w:rsid w:val="00ED1A5B"/>
    <w:rPr>
      <w:rFonts w:ascii="Times New Roman" w:eastAsia="Times New Roman" w:hAnsi="Times New Roman" w:cs="Times New Roman"/>
      <w:b/>
      <w:bCs/>
      <w:sz w:val="20"/>
      <w:szCs w:val="20"/>
      <w:lang w:eastAsia="de-DE"/>
    </w:rPr>
  </w:style>
  <w:style w:type="table" w:styleId="Tabellenraster">
    <w:name w:val="Table Grid"/>
    <w:basedOn w:val="NormaleTabelle"/>
    <w:uiPriority w:val="59"/>
    <w:rsid w:val="00CB286B"/>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kurse@dentaurum.de"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dentaurum.de" TargetMode="Externa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theme" Target="theme/theme1.xml"/><Relationship Id="R19f7329d38c64ae0"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facebook.com/DentaurumGermany"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44F2D5531D8E14BBEEB395BE8C00D19" ma:contentTypeVersion="13" ma:contentTypeDescription="Ein neues Dokument erstellen." ma:contentTypeScope="" ma:versionID="93bb94df43fd5efc539ec984cb0d06e1">
  <xsd:schema xmlns:xsd="http://www.w3.org/2001/XMLSchema" xmlns:xs="http://www.w3.org/2001/XMLSchema" xmlns:p="http://schemas.microsoft.com/office/2006/metadata/properties" xmlns:ns3="23e8d73d-12b1-4a3d-8f62-8396f49dadd2" xmlns:ns4="253bcfc7-10d4-4733-901e-c415d567b9f2" targetNamespace="http://schemas.microsoft.com/office/2006/metadata/properties" ma:root="true" ma:fieldsID="e119629dd9a8034d09d9a1e5ec4fec59" ns3:_="" ns4:_="">
    <xsd:import namespace="23e8d73d-12b1-4a3d-8f62-8396f49dadd2"/>
    <xsd:import namespace="253bcfc7-10d4-4733-901e-c415d567b9f2"/>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e8d73d-12b1-4a3d-8f62-8396f49dadd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53bcfc7-10d4-4733-901e-c415d567b9f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8F278E-AE62-47F4-BB6B-B83ACA7D8AD2}">
  <ds:schemaRefs>
    <ds:schemaRef ds:uri="http://schemas.microsoft.com/sharepoint/v3/contenttype/forms"/>
  </ds:schemaRefs>
</ds:datastoreItem>
</file>

<file path=customXml/itemProps2.xml><?xml version="1.0" encoding="utf-8"?>
<ds:datastoreItem xmlns:ds="http://schemas.openxmlformats.org/officeDocument/2006/customXml" ds:itemID="{5025F010-5E9B-4CA3-9D67-561A63642E9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ED6197A-3DDD-4D3F-B469-9904F7AC03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e8d73d-12b1-4a3d-8f62-8396f49dadd2"/>
    <ds:schemaRef ds:uri="253bcfc7-10d4-4733-901e-c415d567b9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5FF8AE2-7BB0-4914-ABF6-C58F2A662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6E430370.dotm</Template>
  <TotalTime>0</TotalTime>
  <Pages>2</Pages>
  <Words>255</Words>
  <Characters>1612</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Dentaurum</Company>
  <LinksUpToDate>false</LinksUpToDate>
  <CharactersWithSpaces>1864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Kinel, Andrea</dc:creator>
  <cp:lastModifiedBy>Hahn, Luisa</cp:lastModifiedBy>
  <cp:revision>6</cp:revision>
  <dcterms:created xsi:type="dcterms:W3CDTF">2020-06-17T09:19:00Z</dcterms:created>
  <dcterms:modified xsi:type="dcterms:W3CDTF">2020-06-17T14:19:00Z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0x010100C44F2D5531D8E14BBEEB395BE8C00D19</vt:lpwstr>
  </property>
</Properties>
</file>